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27BBB" w14:textId="77777777" w:rsidR="00C5140D" w:rsidRDefault="00C5140D" w:rsidP="00C5140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46621606"/>
      <w:r>
        <w:rPr>
          <w:rFonts w:ascii="Times New Roman" w:hAnsi="Times New Roman" w:cs="Times New Roman"/>
          <w:b/>
          <w:bCs/>
          <w:sz w:val="28"/>
          <w:szCs w:val="28"/>
        </w:rPr>
        <w:t>МАГИСТРАТУРА</w:t>
      </w:r>
    </w:p>
    <w:p w14:paraId="3B21857B" w14:textId="646A76CE" w:rsidR="00C5140D" w:rsidRDefault="00C5140D" w:rsidP="00C5140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Отчет об исследовании удовлетворенности</w:t>
      </w:r>
      <w:bookmarkStart w:id="1" w:name="_Hlk146615136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работодателей качеством подготовки выпускников по программе </w:t>
      </w:r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 xml:space="preserve">МЕНЕДЖМЕНТ (УПРАВЛЕНИЕ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БИЗНЕСОМ</w:t>
      </w:r>
      <w:r>
        <w:rPr>
          <w:rFonts w:ascii="Times New Roman" w:hAnsi="Times New Roman" w:cs="Times New Roman"/>
          <w:b/>
          <w:bCs/>
          <w:sz w:val="28"/>
          <w:szCs w:val="28"/>
        </w:rPr>
        <w:t>) Сибирского института бизнеса и информационных технологий.</w:t>
      </w:r>
    </w:p>
    <w:p w14:paraId="100AA3A4" w14:textId="77777777" w:rsidR="00C5140D" w:rsidRDefault="00C5140D" w:rsidP="00C5140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Аналитическая записка</w:t>
      </w:r>
    </w:p>
    <w:p w14:paraId="033489E6" w14:textId="77777777" w:rsidR="00C5140D" w:rsidRDefault="00C5140D" w:rsidP="00C5140D">
      <w:pPr>
        <w:rPr>
          <w:rFonts w:ascii="Times New Roman" w:hAnsi="Times New Roman" w:cs="Times New Roman"/>
          <w:sz w:val="28"/>
          <w:szCs w:val="28"/>
        </w:rPr>
      </w:pPr>
    </w:p>
    <w:p w14:paraId="119ADC54" w14:textId="77777777" w:rsidR="00C5140D" w:rsidRDefault="00C5140D" w:rsidP="00C514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Исследование проходило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Сибирском институте бизнеса и информационных технологий проводилось с 10 февраля по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 марта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2024 года. В исследовании приняли участие 10 респондентов.</w:t>
      </w:r>
    </w:p>
    <w:p w14:paraId="7D033697" w14:textId="77777777" w:rsidR="00C5140D" w:rsidRDefault="00C5140D" w:rsidP="00C514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аналитической записки выполнялась Центром маркетинговых исследований и репутационных технологий (ЦМИиРТ) при участии студентов первого и второго курса. Самообследование проводилось на основе полученных результатов сбора, обобщения и анализа информации о качестве подготовки выпускников по программе.</w:t>
      </w:r>
    </w:p>
    <w:p w14:paraId="7F5238E9" w14:textId="77777777" w:rsidR="00C5140D" w:rsidRDefault="00C5140D" w:rsidP="00C514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Исследование проводилось в форме анкетирования в сети Интернет, анкета была размещена на сайте Сибирского института бизнеса и информационных технологий 10 февраля 2024г. Анкетирование закончилось 25 иарта 2024 года. </w:t>
      </w:r>
    </w:p>
    <w:p w14:paraId="105E3ECE" w14:textId="77777777" w:rsidR="00C5140D" w:rsidRDefault="00C5140D" w:rsidP="00C514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Самообследование приводит к следующим выводам:</w:t>
      </w:r>
    </w:p>
    <w:p w14:paraId="0A9C1791" w14:textId="77777777" w:rsidR="00C5140D" w:rsidRDefault="00C5140D" w:rsidP="00C514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 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90,9%) опрошенных работадателей удовлетворены в целом качеством подготовки выпускников в институте, 9,1% не удовлетворены. </w:t>
      </w:r>
    </w:p>
    <w:p w14:paraId="2140C808" w14:textId="77777777" w:rsidR="00C5140D" w:rsidRDefault="00C5140D" w:rsidP="00C5140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Большинство (63,6 %) работодателей обращались к информации о деятельности института, размещенной на информационных стендах в его помещении, 36,4% не обращались. 78,3% опрошенных удовлетворены открытостью, полнотой и доступностью информации о его деятельности, размещенной на информационных стендах в помещении института, 21,7% не удовлетворены. 100% опрошенных пользуются официальным сайтом института, чтобы получить необходимую информацию. 84,9% опрошенных удовлетворены открытостью, полнотой и доступностью необходимой информации, размещенной на официальном сайте института, 15,2% не удовлетворены. </w:t>
      </w:r>
    </w:p>
    <w:p w14:paraId="4D4690C7" w14:textId="77777777" w:rsidR="00C5140D" w:rsidRDefault="00C5140D" w:rsidP="00C5140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84,8% работадателей удовлетворены сведениями о контактных телефонах администрации, 15,1% не удовлетворены. 81,8% удовлетворены сведениями об адресах электронной почты сотрудников подразделений, 18,2% не удовлетворены. 66,6% опрошенных удовлетворены работой системы дистанционного обучения, 33,3% не удовлетворены. </w:t>
      </w:r>
    </w:p>
    <w:p w14:paraId="272D1323" w14:textId="77777777" w:rsidR="00C5140D" w:rsidRDefault="00C5140D" w:rsidP="00C5140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78,8% опрошенных пользуются официальными мессенджерами института (ТГ-канал, WhatsАрp, VK), 21,2% не удовлетворены. 84% работадателей удовлетворены открытостью, полнотой и доступностью необходимой информации в мессенджерах, 16% не удовлетворены. Исходя из ответов, по десятибалльной шкале, большая часть работадателей отметили свою удовлетворенность доступностью информации СИБИТ на оценку 9, 9 работадателей оценили на 10, остальные 15 работадателей оценили удовлетворенность от 1 до 8.</w:t>
      </w:r>
    </w:p>
    <w:p w14:paraId="0743EE53" w14:textId="77777777" w:rsidR="00C5140D" w:rsidRDefault="00C5140D" w:rsidP="00C5140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Большинство (81,9%) опрошенных удовлетворены наличием зоны отдыха, 18,2% не удовлетворены. 84,8% работадателя удовлетворены понятностью навигации внутри института, 15,2% не удовлетворены. </w:t>
      </w:r>
    </w:p>
    <w:p w14:paraId="541A9A00" w14:textId="77777777" w:rsidR="00C5140D" w:rsidRDefault="00C5140D" w:rsidP="00C5140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Большинство респондентов (66,7%) удовлетворены наличием и доступностью питьевой воды, хотя 33,4% этим не удовлетворены. 76,5% удовлетворены наличием и доступностью санитарно-гигиенических помещений в институте, 23,5% опрошенных не удовлетворены. 90,9% работадателей удовлетворены санитарным состоянием помещений в институте, 9,1% не удовлетворены. 87,8% удовлетворены организацией питания, 12,1% не удовлетворены. </w:t>
      </w:r>
    </w:p>
    <w:p w14:paraId="1B92E684" w14:textId="77777777" w:rsidR="00C5140D" w:rsidRDefault="00C5140D" w:rsidP="00C5140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Тепловым режимом удовлетворены 72,8%, 27,2% не удовлетворены. Показатель «транспортная доступность» определяется как 84,8% удовлетворенных, 15,2% не удовлетворены транспортной доступностью. </w:t>
      </w:r>
    </w:p>
    <w:p w14:paraId="6DA21ABC" w14:textId="77777777" w:rsidR="00C5140D" w:rsidRDefault="00C5140D" w:rsidP="00C5140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Подавляющее большинство (96,8%) удовлетворены наличием парковки, 3,2% не удовлетворены. 87,9% опрошенных удовлетворены бытовыми условиями в местах отдыха, 12,1% не удовлетворены. </w:t>
      </w:r>
    </w:p>
    <w:p w14:paraId="7EE894C1" w14:textId="77777777" w:rsidR="00C5140D" w:rsidRDefault="00C5140D" w:rsidP="00C5140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75,7% работадателей удовлетворены качеством приготовления блюд в столовой, 24,3% не удовлетворены. 75,8% удовлетворены ассортиментом блюд столовой в институте, 24,2% не удовлетворены. </w:t>
      </w:r>
    </w:p>
    <w:p w14:paraId="3B9FB70F" w14:textId="77777777" w:rsidR="00C5140D" w:rsidRDefault="00C5140D" w:rsidP="00C5140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90,9% удовлетворены ценой на основные блюда в столовой института, 9,1% не удовлетворены. Из параметров организации рабочего места наиболее важными для большинства (13) работадателей являются оснащение рабочего места оборудованием, оргтехникой, хорошее состояние учебной мебели и оборудования. 12 работадателей оценили удовлетворенность комфортностью условий, в которых они работают, на 9 баллов, 5 работадателей оценили на 10, 6 работадателей оценили на 8 и 6, 4 работадателя оценили на 7 и еще 6 работадателей оценили на 5. Никто не поставил оценку меньше 5 баллов.</w:t>
      </w:r>
    </w:p>
    <w:p w14:paraId="793E9988" w14:textId="77777777" w:rsidR="00C5140D" w:rsidRDefault="00C5140D" w:rsidP="00C5140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100% опрошенных удовлетворены существующим расписанием, 97% удовлетворены своевременным информированием об изменениях в расписании, 3% не удовлетворены. 87,9% удовлетворены доступностью научной и учебной литературы, 12,1% не удовлетворены. 84,9% удовлетворены доступностью учебно-методических материалов, 15,1% не удовлетворены. 84,9% удовлетворены возможностью использования мультимедийного оборудования на занятиях, 15,1% не удовлетворены. 90,9% </w:t>
      </w:r>
      <w:r>
        <w:rPr>
          <w:rFonts w:ascii="Times New Roman" w:hAnsi="Times New Roman" w:cs="Times New Roman"/>
          <w:sz w:val="28"/>
          <w:szCs w:val="28"/>
        </w:rPr>
        <w:lastRenderedPageBreak/>
        <w:t>опрошенных удовлетворены освещенностью в аудиториях, 9,1% не удовлетворены. 72,7% работадателей удовлетворены температурным режимом в аудиториях, 27,3% не удовлетворены. 78,8% удовлетворены оперативностью решения возникающих организационных вопросов, 21,2% не удовлетворены. 81,8% удовлетворены своевременностью выплаты заработной платы, 18,2% не удовлетворены. Удовлетворенность организацией учебного процесса для реализации работадательской деятельности было оценено по десятибалльной шкале, из полученных данных выявлено, что 10 работадателей оценили удовлетворенность на 9 баллов, 6 оценили на 10 баллов, 6 оценили на 8 баллов, 7 оценили на 7 баллов, 1 оценил на 6 баллов, 2 оценили на 5 баллов, 1 оценил на 2 балла.</w:t>
      </w:r>
    </w:p>
    <w:p w14:paraId="7194E380" w14:textId="77777777" w:rsidR="00C5140D" w:rsidRDefault="00C5140D" w:rsidP="00C5140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 работадателей (97%) удовлетворены в целом доброжелательностью, вежливостью работников организации, обеспечивающих организацию учебного процесса при непосредственном обращении к ним, 3% не удовлетворены. 97% опрошенных пользовались какими-либо дистанционными способами взаимодействия с институтом (телефон, электронная почта, электронный сервис) для решения организационных вопросов, 3% не пользовались. 100% работадателей удовлетворены доброжелательностью и вежливостью работников института, с которыми взаимодействовали в дистанционной форме (по телефону по электронной почте, с помощью электронных сервисов для решения организационных вопросов). По десятибалльной шкале 19 работадателей удовлетворены доброжелательностью и вежливостью сотрудников в СИБИТ на 10 баллов, 7 работадателей удовлетворены на 9 баллов, 4 работадателя на 8 баллов, 2 работадателя на 7 баллов, 1 работадатель на 5. Ниже 5 баллов никто из работадателей не отметил.</w:t>
      </w:r>
    </w:p>
    <w:p w14:paraId="77E89152" w14:textId="77777777" w:rsidR="00C5140D" w:rsidRDefault="00C5140D" w:rsidP="00C5140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87,9% работадателей готовы рекомендовать наш институт коллегам и знакомым, 12,1% не готовы. 90,9% удовлетворены в целом качеством условий осуществления образовательной деятельности в институте, 9,1% не удовлетворены. </w:t>
      </w:r>
    </w:p>
    <w:p w14:paraId="301BDF51" w14:textId="77777777" w:rsidR="00C5140D" w:rsidRDefault="00C5140D" w:rsidP="00C5140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удовлетворенности качеством условий осуществления образовательной деятельности работадателями по десятибалльной шкале:</w:t>
      </w:r>
    </w:p>
    <w:p w14:paraId="3852E8E3" w14:textId="77777777" w:rsidR="00C5140D" w:rsidRDefault="00C5140D" w:rsidP="00C514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работадателей оценили на 9 баллов, </w:t>
      </w:r>
    </w:p>
    <w:p w14:paraId="5FBD2AB9" w14:textId="77777777" w:rsidR="00C5140D" w:rsidRDefault="00C5140D" w:rsidP="00C514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работадателей оценили удовлетворенность на 10 баллов, </w:t>
      </w:r>
    </w:p>
    <w:p w14:paraId="771CE860" w14:textId="77777777" w:rsidR="00C5140D" w:rsidRDefault="00C5140D" w:rsidP="00C514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работадателя на 8 баллов, </w:t>
      </w:r>
    </w:p>
    <w:p w14:paraId="2B0B9DAB" w14:textId="77777777" w:rsidR="00C5140D" w:rsidRDefault="00C5140D" w:rsidP="00C514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на 7 баллов, </w:t>
      </w:r>
    </w:p>
    <w:p w14:paraId="77AC6715" w14:textId="77777777" w:rsidR="00C5140D" w:rsidRDefault="00C5140D" w:rsidP="00C514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на 6 баллов, </w:t>
      </w:r>
    </w:p>
    <w:p w14:paraId="2BFB9926" w14:textId="77777777" w:rsidR="00C5140D" w:rsidRDefault="00C5140D" w:rsidP="00C514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на 5 баллов и </w:t>
      </w:r>
    </w:p>
    <w:p w14:paraId="6E2F1ED8" w14:textId="77777777" w:rsidR="00C5140D" w:rsidRDefault="00C5140D" w:rsidP="00C514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на 1 балл. </w:t>
      </w:r>
    </w:p>
    <w:p w14:paraId="20BF2EB8" w14:textId="77777777" w:rsidR="00C5140D" w:rsidRDefault="00C5140D" w:rsidP="00C514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54,5% опрошенных работадателей женского пола, 45,5% мужского пола. </w:t>
      </w:r>
    </w:p>
    <w:p w14:paraId="61701232" w14:textId="77777777" w:rsidR="00C5140D" w:rsidRDefault="00C5140D" w:rsidP="00C5140D">
      <w:pPr>
        <w:spacing w:after="0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37701B3" w14:textId="77777777" w:rsidR="00C5140D" w:rsidRDefault="00C5140D" w:rsidP="00C5140D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788FB55" w14:textId="77777777" w:rsidR="00C5140D" w:rsidRDefault="00C5140D" w:rsidP="00C5140D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D1EB469" w14:textId="77777777" w:rsidR="00C5140D" w:rsidRDefault="00C5140D" w:rsidP="00C5140D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DFBF364" w14:textId="77777777" w:rsidR="00C5140D" w:rsidRDefault="00C5140D" w:rsidP="00C5140D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5B5159A" w14:textId="77777777" w:rsidR="00C5140D" w:rsidRDefault="00C5140D" w:rsidP="00C5140D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F0A795A" w14:textId="77777777" w:rsidR="00C5140D" w:rsidRDefault="00C5140D" w:rsidP="00C5140D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FDE6BAE" w14:textId="77777777" w:rsidR="00C5140D" w:rsidRDefault="00C5140D" w:rsidP="00C5140D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2D5C0F6" w14:textId="77777777" w:rsidR="00C5140D" w:rsidRDefault="00C5140D" w:rsidP="00C5140D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D587388" w14:textId="77777777" w:rsidR="00C5140D" w:rsidRDefault="00C5140D" w:rsidP="00C5140D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5552443" w14:textId="77777777" w:rsidR="00C5140D" w:rsidRDefault="00C5140D" w:rsidP="00C5140D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6E5D01EB" w14:textId="77777777" w:rsidR="00C5140D" w:rsidRDefault="00C5140D" w:rsidP="00C5140D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70FFDC1" w14:textId="77777777" w:rsidR="00E97E42" w:rsidRDefault="00E97E42"/>
    <w:sectPr w:rsidR="00E97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D52B6"/>
    <w:multiLevelType w:val="hybridMultilevel"/>
    <w:tmpl w:val="BAA0029C"/>
    <w:lvl w:ilvl="0" w:tplc="DAAEE08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640"/>
    <w:rsid w:val="00860640"/>
    <w:rsid w:val="00C5140D"/>
    <w:rsid w:val="00E9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BA18A"/>
  <w15:chartTrackingRefBased/>
  <w15:docId w15:val="{17309D73-62C3-4AA3-BBFC-FB9F82BAC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140D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40D"/>
    <w:pPr>
      <w:spacing w:after="200" w:line="276" w:lineRule="auto"/>
      <w:ind w:left="720"/>
      <w:contextualSpacing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1042</Words>
  <Characters>5940</Characters>
  <Application>Microsoft Office Word</Application>
  <DocSecurity>0</DocSecurity>
  <Lines>49</Lines>
  <Paragraphs>13</Paragraphs>
  <ScaleCrop>false</ScaleCrop>
  <Company/>
  <LinksUpToDate>false</LinksUpToDate>
  <CharactersWithSpaces>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Зеленская Нина Ивановна</dc:creator>
  <cp:keywords/>
  <dc:description/>
  <cp:lastModifiedBy>Зеленская Нина Ивановна</cp:lastModifiedBy>
  <cp:revision>2</cp:revision>
  <dcterms:created xsi:type="dcterms:W3CDTF">2024-05-17T05:33:00Z</dcterms:created>
  <dcterms:modified xsi:type="dcterms:W3CDTF">2024-05-17T05:33:00Z</dcterms:modified>
</cp:coreProperties>
</file>